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7FF2E" w14:textId="306D5703" w:rsidR="00C83F70" w:rsidRPr="003521DB" w:rsidRDefault="00DC49F6" w:rsidP="003521DB">
      <w:pPr>
        <w:pStyle w:val="1"/>
        <w:jc w:val="center"/>
        <w:rPr>
          <w:sz w:val="36"/>
          <w:szCs w:val="36"/>
          <w:u w:val="single"/>
        </w:rPr>
      </w:pPr>
      <w:r w:rsidRPr="003521DB">
        <w:rPr>
          <w:sz w:val="36"/>
          <w:szCs w:val="36"/>
          <w:u w:val="single"/>
        </w:rPr>
        <w:t xml:space="preserve">На что обращать внимание </w:t>
      </w:r>
      <w:r w:rsidR="003521DB" w:rsidRPr="003521DB">
        <w:rPr>
          <w:sz w:val="36"/>
          <w:szCs w:val="36"/>
          <w:u w:val="single"/>
        </w:rPr>
        <w:t>при получении отчёта по Судебной экспертизе в рамках оспаривания кадастровой стоимости</w:t>
      </w:r>
    </w:p>
    <w:p w14:paraId="587C1FED" w14:textId="77777777" w:rsidR="003521DB" w:rsidRPr="003521DB" w:rsidRDefault="003521DB" w:rsidP="003521DB"/>
    <w:p w14:paraId="367569CC" w14:textId="77777777" w:rsidR="00DC49F6" w:rsidRPr="003521DB" w:rsidRDefault="00DC49F6" w:rsidP="003521DB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Courier New" w:hAnsi="Courier New" w:cs="Courier New"/>
          <w:sz w:val="28"/>
          <w:szCs w:val="28"/>
        </w:rPr>
      </w:pPr>
      <w:r w:rsidRPr="003521DB">
        <w:rPr>
          <w:rFonts w:ascii="Courier New" w:hAnsi="Courier New" w:cs="Courier New"/>
          <w:sz w:val="28"/>
          <w:szCs w:val="28"/>
        </w:rPr>
        <w:t>Использованы ли данные об объекте, которых нет в судебном деле (нарушение ст.82 КАС)?</w:t>
      </w:r>
    </w:p>
    <w:p w14:paraId="516878AC" w14:textId="77777777" w:rsidR="00DC49F6" w:rsidRPr="003521DB" w:rsidRDefault="00DC49F6" w:rsidP="003521DB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Courier New" w:hAnsi="Courier New" w:cs="Courier New"/>
          <w:sz w:val="28"/>
          <w:szCs w:val="28"/>
        </w:rPr>
      </w:pPr>
      <w:r w:rsidRPr="003521DB">
        <w:rPr>
          <w:rFonts w:ascii="Courier New" w:hAnsi="Courier New" w:cs="Courier New"/>
          <w:sz w:val="28"/>
          <w:szCs w:val="28"/>
        </w:rPr>
        <w:t>Проводил ли осмотр объекта эксперт?</w:t>
      </w:r>
    </w:p>
    <w:p w14:paraId="2FEA35DA" w14:textId="0FD4B4AE" w:rsidR="00DC49F6" w:rsidRPr="003521DB" w:rsidRDefault="00DC49F6" w:rsidP="003521DB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Courier New" w:hAnsi="Courier New" w:cs="Courier New"/>
          <w:sz w:val="28"/>
          <w:szCs w:val="28"/>
        </w:rPr>
      </w:pPr>
      <w:r w:rsidRPr="003521DB">
        <w:rPr>
          <w:rFonts w:ascii="Courier New" w:hAnsi="Courier New" w:cs="Courier New"/>
          <w:sz w:val="28"/>
          <w:szCs w:val="28"/>
        </w:rPr>
        <w:t>Есть ли технические (математические и т.п.) ошибки? Если есть, то представить исправленные расчеты.</w:t>
      </w:r>
    </w:p>
    <w:p w14:paraId="6E2434E0" w14:textId="52F0721C" w:rsidR="00CA028E" w:rsidRPr="003521DB" w:rsidRDefault="00CA028E" w:rsidP="003521DB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Courier New" w:hAnsi="Courier New" w:cs="Courier New"/>
          <w:sz w:val="28"/>
          <w:szCs w:val="28"/>
        </w:rPr>
      </w:pPr>
      <w:r w:rsidRPr="003521DB">
        <w:rPr>
          <w:rFonts w:ascii="Courier New" w:hAnsi="Courier New" w:cs="Courier New"/>
          <w:sz w:val="28"/>
          <w:szCs w:val="28"/>
        </w:rPr>
        <w:t>Есть ли фактические ошибки (местоположение и т.п.)?</w:t>
      </w:r>
    </w:p>
    <w:p w14:paraId="4720BE18" w14:textId="77777777" w:rsidR="00DC49F6" w:rsidRPr="003521DB" w:rsidRDefault="00DC49F6" w:rsidP="003521DB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Courier New" w:hAnsi="Courier New" w:cs="Courier New"/>
          <w:sz w:val="28"/>
          <w:szCs w:val="28"/>
        </w:rPr>
      </w:pPr>
      <w:r w:rsidRPr="003521DB">
        <w:rPr>
          <w:rFonts w:ascii="Courier New" w:hAnsi="Courier New" w:cs="Courier New"/>
          <w:sz w:val="28"/>
          <w:szCs w:val="28"/>
        </w:rPr>
        <w:t>Правильно ли с точки зрения использования подобраны аналоги?</w:t>
      </w:r>
    </w:p>
    <w:p w14:paraId="4E2966A6" w14:textId="77777777" w:rsidR="00DC49F6" w:rsidRPr="003521DB" w:rsidRDefault="00DC49F6" w:rsidP="003521DB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Courier New" w:hAnsi="Courier New" w:cs="Courier New"/>
          <w:sz w:val="28"/>
          <w:szCs w:val="28"/>
        </w:rPr>
      </w:pPr>
      <w:r w:rsidRPr="003521DB">
        <w:rPr>
          <w:rFonts w:ascii="Courier New" w:hAnsi="Courier New" w:cs="Courier New"/>
          <w:sz w:val="28"/>
          <w:szCs w:val="28"/>
        </w:rPr>
        <w:t>Исключен ли НДС (для ОКС)?</w:t>
      </w:r>
    </w:p>
    <w:p w14:paraId="2553D688" w14:textId="77777777" w:rsidR="00DC49F6" w:rsidRPr="003521DB" w:rsidRDefault="00DC49F6" w:rsidP="003521DB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Courier New" w:hAnsi="Courier New" w:cs="Courier New"/>
          <w:sz w:val="28"/>
          <w:szCs w:val="28"/>
        </w:rPr>
      </w:pPr>
      <w:r w:rsidRPr="003521DB">
        <w:rPr>
          <w:rFonts w:ascii="Courier New" w:hAnsi="Courier New" w:cs="Courier New"/>
          <w:sz w:val="28"/>
          <w:szCs w:val="28"/>
        </w:rPr>
        <w:t>Допущена ли неоднозначность н</w:t>
      </w:r>
      <w:bookmarkStart w:id="0" w:name="_GoBack"/>
      <w:bookmarkEnd w:id="0"/>
      <w:r w:rsidRPr="003521DB">
        <w:rPr>
          <w:rFonts w:ascii="Courier New" w:hAnsi="Courier New" w:cs="Courier New"/>
          <w:sz w:val="28"/>
          <w:szCs w:val="28"/>
        </w:rPr>
        <w:t>а всех этапах экспертизы?</w:t>
      </w:r>
    </w:p>
    <w:p w14:paraId="1C59EC49" w14:textId="77777777" w:rsidR="00402578" w:rsidRPr="003521DB" w:rsidRDefault="00402578" w:rsidP="003521DB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Courier New" w:hAnsi="Courier New" w:cs="Courier New"/>
          <w:sz w:val="28"/>
          <w:szCs w:val="28"/>
        </w:rPr>
      </w:pPr>
      <w:r w:rsidRPr="003521DB">
        <w:rPr>
          <w:rFonts w:ascii="Courier New" w:hAnsi="Courier New" w:cs="Courier New"/>
          <w:sz w:val="28"/>
          <w:szCs w:val="28"/>
        </w:rPr>
        <w:t>Допущены ли процессуальные нарушения (КАС, Федеральный закон «О государственной судебно-экспертной деятельности в Российской Федерации» от 31.05.2001 N 73-ФЗ)?</w:t>
      </w:r>
    </w:p>
    <w:p w14:paraId="40CA6DEF" w14:textId="435A4832" w:rsidR="00DC49F6" w:rsidRPr="003521DB" w:rsidRDefault="003521DB" w:rsidP="003521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21DB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DC49F6" w:rsidRPr="003521DB">
        <w:rPr>
          <w:rFonts w:ascii="Times New Roman" w:hAnsi="Times New Roman" w:cs="Times New Roman"/>
          <w:i/>
          <w:sz w:val="24"/>
          <w:szCs w:val="24"/>
        </w:rPr>
        <w:t>Замечания на несоответствие ФСО, как правило, не применяются.</w:t>
      </w:r>
    </w:p>
    <w:sectPr w:rsidR="00DC49F6" w:rsidRPr="0035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4F23"/>
    <w:multiLevelType w:val="hybridMultilevel"/>
    <w:tmpl w:val="6FA0C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F6"/>
    <w:rsid w:val="00081B74"/>
    <w:rsid w:val="00143350"/>
    <w:rsid w:val="00266C96"/>
    <w:rsid w:val="003521DB"/>
    <w:rsid w:val="00402578"/>
    <w:rsid w:val="00420704"/>
    <w:rsid w:val="00CA028E"/>
    <w:rsid w:val="00DC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1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5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21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5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21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Pn</dc:creator>
  <cp:lastModifiedBy>User</cp:lastModifiedBy>
  <cp:revision>2</cp:revision>
  <dcterms:created xsi:type="dcterms:W3CDTF">2019-10-25T10:09:00Z</dcterms:created>
  <dcterms:modified xsi:type="dcterms:W3CDTF">2019-10-25T10:09:00Z</dcterms:modified>
</cp:coreProperties>
</file>